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11586" w:rsidRDefault="00ED175E" w:rsidP="00411586">
      <w:pPr>
        <w:spacing w:line="276" w:lineRule="auto"/>
        <w:ind w:right="567"/>
        <w:rPr>
          <w:rFonts w:ascii="Arial" w:hAnsi="Arial" w:cs="Arial"/>
          <w:i/>
          <w:color w:val="000000"/>
        </w:rPr>
      </w:pPr>
      <w:r>
        <w:rPr>
          <w:rFonts w:ascii="Arial" w:hAnsi="Arial" w:cs="Arial"/>
          <w:i/>
          <w:noProof/>
          <w:color w:val="000000"/>
          <w:lang w:eastAsia="zh-CN"/>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86A17" w:rsidRPr="00411586">
        <w:rPr>
          <w:rFonts w:ascii="Arial" w:hAnsi="Arial" w:cs="Arial"/>
          <w:i/>
          <w:noProof/>
          <w:color w:val="000000"/>
        </w:rPr>
        <w:t>January</w:t>
      </w:r>
      <w:r w:rsidR="00381AE5" w:rsidRPr="00411586">
        <w:rPr>
          <w:rFonts w:ascii="Arial" w:hAnsi="Arial" w:cs="Arial"/>
          <w:i/>
          <w:noProof/>
          <w:color w:val="000000"/>
        </w:rPr>
        <w:t xml:space="preserve"> </w:t>
      </w:r>
      <w:r w:rsidR="00B35AA9" w:rsidRPr="00411586">
        <w:rPr>
          <w:rFonts w:ascii="Arial" w:hAnsi="Arial" w:cs="Arial"/>
          <w:i/>
          <w:color w:val="000000"/>
        </w:rPr>
        <w:t>201</w:t>
      </w:r>
      <w:r w:rsidR="00886A17" w:rsidRPr="00411586">
        <w:rPr>
          <w:rFonts w:ascii="Arial" w:hAnsi="Arial" w:cs="Arial"/>
          <w:i/>
          <w:color w:val="000000"/>
        </w:rPr>
        <w:t>4</w:t>
      </w:r>
      <w:r w:rsidR="00394B4F" w:rsidRPr="00411586">
        <w:rPr>
          <w:rFonts w:ascii="Arial" w:hAnsi="Arial" w:cs="Arial"/>
          <w:i/>
          <w:color w:val="000000"/>
        </w:rPr>
        <w:t xml:space="preserve"> – for immediate release </w:t>
      </w:r>
      <w:r w:rsidR="005839CA" w:rsidRPr="00411586">
        <w:rPr>
          <w:rFonts w:ascii="Arial" w:hAnsi="Arial" w:cs="Arial"/>
          <w:i/>
          <w:color w:val="000000"/>
        </w:rPr>
        <w:tab/>
      </w:r>
      <w:r w:rsidR="0073088A" w:rsidRPr="00411586">
        <w:rPr>
          <w:rFonts w:ascii="Arial" w:hAnsi="Arial" w:cs="Arial"/>
          <w:i/>
          <w:color w:val="000000"/>
        </w:rPr>
        <w:t>Further information: Chris Pockett, +44 1453 524133</w:t>
      </w:r>
    </w:p>
    <w:p w:rsidR="00A61FA6" w:rsidRPr="00411586" w:rsidRDefault="00A61FA6" w:rsidP="00411586">
      <w:pPr>
        <w:spacing w:line="276" w:lineRule="auto"/>
        <w:rPr>
          <w:rFonts w:ascii="Arial" w:hAnsi="Arial" w:cs="Arial"/>
          <w:color w:val="000000"/>
        </w:rPr>
      </w:pPr>
    </w:p>
    <w:p w:rsidR="00FD378A" w:rsidRPr="001B2705" w:rsidRDefault="001B2705" w:rsidP="001B2705">
      <w:pPr>
        <w:spacing w:line="264" w:lineRule="auto"/>
        <w:rPr>
          <w:rFonts w:ascii="Arial" w:hAnsi="Arial" w:cs="Arial"/>
          <w:b/>
          <w:color w:val="000000"/>
          <w:sz w:val="22"/>
          <w:szCs w:val="22"/>
        </w:rPr>
      </w:pPr>
      <w:bookmarkStart w:id="0" w:name="OLE_LINK1"/>
      <w:bookmarkStart w:id="1" w:name="OLE_LINK2"/>
      <w:r w:rsidRPr="001B2705">
        <w:rPr>
          <w:rFonts w:ascii="Arial" w:hAnsi="Arial" w:cs="Arial"/>
          <w:b/>
          <w:color w:val="000000"/>
          <w:sz w:val="22"/>
          <w:szCs w:val="22"/>
        </w:rPr>
        <w:t xml:space="preserve">Renishaw to exhibit in new </w:t>
      </w:r>
      <w:r w:rsidR="00FD378A" w:rsidRPr="001B2705">
        <w:rPr>
          <w:rFonts w:ascii="Arial" w:hAnsi="Arial" w:cs="Arial"/>
          <w:b/>
          <w:color w:val="000000"/>
          <w:sz w:val="22"/>
          <w:szCs w:val="22"/>
        </w:rPr>
        <w:t>3D Printing Zone at MACH 2014</w:t>
      </w:r>
    </w:p>
    <w:bookmarkEnd w:id="0"/>
    <w:bookmarkEnd w:id="1"/>
    <w:p w:rsidR="00FD378A" w:rsidRPr="001B2705" w:rsidRDefault="00FD378A" w:rsidP="001B2705">
      <w:pPr>
        <w:spacing w:line="264" w:lineRule="auto"/>
        <w:rPr>
          <w:rFonts w:ascii="Arial" w:hAnsi="Arial" w:cs="Arial"/>
          <w:color w:val="000000"/>
          <w:sz w:val="22"/>
          <w:szCs w:val="22"/>
        </w:rPr>
      </w:pPr>
    </w:p>
    <w:p w:rsidR="00FD378A" w:rsidRPr="001B2705" w:rsidRDefault="00FD378A" w:rsidP="001B2705">
      <w:pPr>
        <w:spacing w:line="264" w:lineRule="auto"/>
        <w:rPr>
          <w:rFonts w:ascii="Arial" w:hAnsi="Arial" w:cs="Arial"/>
          <w:color w:val="000000"/>
          <w:sz w:val="22"/>
          <w:szCs w:val="22"/>
        </w:rPr>
      </w:pPr>
      <w:r w:rsidRPr="001B2705">
        <w:rPr>
          <w:rFonts w:ascii="Arial" w:hAnsi="Arial" w:cs="Arial"/>
          <w:color w:val="000000"/>
          <w:sz w:val="22"/>
          <w:szCs w:val="22"/>
        </w:rPr>
        <w:t>For the first time, MACH</w:t>
      </w:r>
      <w:r w:rsidR="001B2705" w:rsidRPr="001B2705">
        <w:rPr>
          <w:rFonts w:ascii="Arial" w:hAnsi="Arial" w:cs="Arial"/>
          <w:color w:val="000000"/>
          <w:sz w:val="22"/>
          <w:szCs w:val="22"/>
        </w:rPr>
        <w:t xml:space="preserve"> 2014</w:t>
      </w:r>
      <w:r w:rsidRPr="001B2705">
        <w:rPr>
          <w:rFonts w:ascii="Arial" w:hAnsi="Arial" w:cs="Arial"/>
          <w:color w:val="000000"/>
          <w:sz w:val="22"/>
          <w:szCs w:val="22"/>
        </w:rPr>
        <w:t xml:space="preserve">, the largest event in the UK for manufacturing technologies, </w:t>
      </w:r>
      <w:r w:rsidR="001B2705" w:rsidRPr="001B2705">
        <w:rPr>
          <w:rFonts w:ascii="Arial" w:hAnsi="Arial" w:cs="Arial"/>
          <w:color w:val="000000"/>
          <w:sz w:val="22"/>
          <w:szCs w:val="22"/>
        </w:rPr>
        <w:t xml:space="preserve">will include </w:t>
      </w:r>
      <w:r w:rsidRPr="001B2705">
        <w:rPr>
          <w:rFonts w:ascii="Arial" w:hAnsi="Arial" w:cs="Arial"/>
          <w:color w:val="000000"/>
          <w:sz w:val="22"/>
          <w:szCs w:val="22"/>
        </w:rPr>
        <w:t>a new 3D Printing Zone, where Renishaw will exhibit its additive manufacturing technologies.</w:t>
      </w:r>
    </w:p>
    <w:p w:rsidR="00FD378A" w:rsidRPr="001B2705" w:rsidRDefault="00FD378A" w:rsidP="001B2705">
      <w:pPr>
        <w:spacing w:line="264" w:lineRule="auto"/>
        <w:rPr>
          <w:rFonts w:ascii="Arial" w:hAnsi="Arial" w:cs="Arial"/>
          <w:color w:val="000000"/>
          <w:sz w:val="22"/>
          <w:szCs w:val="22"/>
        </w:rPr>
      </w:pPr>
    </w:p>
    <w:p w:rsidR="00FD378A" w:rsidRPr="001B2705" w:rsidRDefault="00FD378A" w:rsidP="001B2705">
      <w:pPr>
        <w:spacing w:line="264" w:lineRule="auto"/>
        <w:rPr>
          <w:rFonts w:ascii="Arial" w:hAnsi="Arial" w:cs="Arial"/>
          <w:color w:val="000000"/>
          <w:sz w:val="22"/>
          <w:szCs w:val="22"/>
        </w:rPr>
      </w:pPr>
      <w:r w:rsidRPr="001B2705">
        <w:rPr>
          <w:rFonts w:ascii="Arial" w:hAnsi="Arial" w:cs="Arial"/>
          <w:color w:val="000000"/>
          <w:sz w:val="22"/>
          <w:szCs w:val="22"/>
        </w:rPr>
        <w:t>Renishaw</w:t>
      </w:r>
      <w:r w:rsidR="001B2705" w:rsidRPr="001B2705">
        <w:rPr>
          <w:rFonts w:ascii="Arial" w:hAnsi="Arial" w:cs="Arial"/>
          <w:color w:val="000000"/>
          <w:sz w:val="22"/>
          <w:szCs w:val="22"/>
        </w:rPr>
        <w:t xml:space="preserve"> is the UK’s only manufacturer of an additive manufacturing machine that prints metal parts. Its </w:t>
      </w:r>
      <w:r w:rsidRPr="001B2705">
        <w:rPr>
          <w:rFonts w:ascii="Arial" w:hAnsi="Arial" w:cs="Arial"/>
          <w:color w:val="000000"/>
          <w:sz w:val="22"/>
          <w:szCs w:val="22"/>
        </w:rPr>
        <w:t xml:space="preserve">additive manufacturing systems utilise a pioneering process, which is capable of producing fully dense, complex parts from a range of metal powders, including tool steel, aluminium, titanium and </w:t>
      </w:r>
      <w:proofErr w:type="spellStart"/>
      <w:r w:rsidRPr="001B2705">
        <w:rPr>
          <w:rFonts w:ascii="Arial" w:hAnsi="Arial" w:cs="Arial"/>
          <w:color w:val="000000"/>
          <w:sz w:val="22"/>
          <w:szCs w:val="22"/>
        </w:rPr>
        <w:t>inconel</w:t>
      </w:r>
      <w:proofErr w:type="spellEnd"/>
      <w:r w:rsidRPr="001B2705">
        <w:rPr>
          <w:rFonts w:ascii="Arial" w:hAnsi="Arial" w:cs="Arial"/>
          <w:color w:val="000000"/>
          <w:sz w:val="22"/>
          <w:szCs w:val="22"/>
        </w:rPr>
        <w:t xml:space="preserve">. The laser melting technology involves fusing the metal powder in layer thicknesses ranging from 20 to 100 microns using a high powered </w:t>
      </w:r>
      <w:proofErr w:type="spellStart"/>
      <w:r w:rsidRPr="001B2705">
        <w:rPr>
          <w:rFonts w:ascii="Arial" w:hAnsi="Arial" w:cs="Arial"/>
          <w:color w:val="000000"/>
          <w:sz w:val="22"/>
          <w:szCs w:val="22"/>
        </w:rPr>
        <w:t>yterrbium</w:t>
      </w:r>
      <w:proofErr w:type="spellEnd"/>
      <w:r w:rsidRPr="001B2705">
        <w:rPr>
          <w:rFonts w:ascii="Arial" w:hAnsi="Arial" w:cs="Arial"/>
          <w:color w:val="000000"/>
          <w:sz w:val="22"/>
          <w:szCs w:val="22"/>
        </w:rPr>
        <w:t xml:space="preserve"> fibre laser. The process is digitally driven, direct from 3D CAD data.</w:t>
      </w:r>
    </w:p>
    <w:p w:rsidR="00FD378A" w:rsidRPr="001B2705" w:rsidRDefault="00FD378A" w:rsidP="001B2705">
      <w:pPr>
        <w:spacing w:line="264" w:lineRule="auto"/>
        <w:rPr>
          <w:rFonts w:ascii="Arial" w:hAnsi="Arial" w:cs="Arial"/>
          <w:color w:val="000000"/>
          <w:sz w:val="22"/>
          <w:szCs w:val="22"/>
        </w:rPr>
      </w:pPr>
    </w:p>
    <w:p w:rsidR="001B2705" w:rsidRPr="001B2705" w:rsidRDefault="00E62552" w:rsidP="001B2705">
      <w:pPr>
        <w:spacing w:line="264" w:lineRule="auto"/>
        <w:rPr>
          <w:rFonts w:ascii="Arial" w:hAnsi="Arial" w:cs="Arial"/>
          <w:sz w:val="22"/>
          <w:szCs w:val="22"/>
        </w:rPr>
      </w:pPr>
      <w:r w:rsidRPr="001B2705">
        <w:rPr>
          <w:rFonts w:ascii="Arial" w:hAnsi="Arial" w:cs="Arial"/>
          <w:color w:val="000000"/>
          <w:sz w:val="22"/>
          <w:szCs w:val="22"/>
        </w:rPr>
        <w:t>In the 3D Printing Zone</w:t>
      </w:r>
      <w:r w:rsidR="001B2705" w:rsidRPr="001B2705">
        <w:rPr>
          <w:rFonts w:ascii="Arial" w:hAnsi="Arial" w:cs="Arial"/>
          <w:color w:val="000000"/>
          <w:sz w:val="22"/>
          <w:szCs w:val="22"/>
        </w:rPr>
        <w:t xml:space="preserve"> (Hall 4,</w:t>
      </w:r>
      <w:r w:rsidR="00737446">
        <w:rPr>
          <w:rFonts w:ascii="Arial" w:hAnsi="Arial" w:cs="Arial"/>
          <w:color w:val="000000"/>
          <w:sz w:val="22"/>
          <w:szCs w:val="22"/>
        </w:rPr>
        <w:t xml:space="preserve"> stand 4664</w:t>
      </w:r>
      <w:proofErr w:type="gramStart"/>
      <w:r w:rsidR="001B2705" w:rsidRPr="001B2705">
        <w:rPr>
          <w:rFonts w:ascii="Arial" w:hAnsi="Arial" w:cs="Arial"/>
          <w:color w:val="000000"/>
          <w:sz w:val="22"/>
          <w:szCs w:val="22"/>
        </w:rPr>
        <w:t xml:space="preserve">) </w:t>
      </w:r>
      <w:r w:rsidRPr="001B2705">
        <w:rPr>
          <w:rFonts w:ascii="Arial" w:hAnsi="Arial" w:cs="Arial"/>
          <w:color w:val="000000"/>
          <w:sz w:val="22"/>
          <w:szCs w:val="22"/>
        </w:rPr>
        <w:t>,</w:t>
      </w:r>
      <w:proofErr w:type="gramEnd"/>
      <w:r w:rsidRPr="001B2705">
        <w:rPr>
          <w:rFonts w:ascii="Arial" w:hAnsi="Arial" w:cs="Arial"/>
          <w:color w:val="000000"/>
          <w:sz w:val="22"/>
          <w:szCs w:val="22"/>
        </w:rPr>
        <w:t xml:space="preserve"> Renishaw will </w:t>
      </w:r>
      <w:r w:rsidR="007515D5" w:rsidRPr="001B2705">
        <w:rPr>
          <w:rFonts w:ascii="Arial" w:hAnsi="Arial" w:cs="Arial"/>
          <w:color w:val="000000"/>
          <w:sz w:val="22"/>
          <w:szCs w:val="22"/>
        </w:rPr>
        <w:t>show</w:t>
      </w:r>
      <w:r w:rsidRPr="001B2705">
        <w:rPr>
          <w:rFonts w:ascii="Arial" w:hAnsi="Arial" w:cs="Arial"/>
          <w:color w:val="000000"/>
          <w:sz w:val="22"/>
          <w:szCs w:val="22"/>
        </w:rPr>
        <w:t xml:space="preserve"> examples of </w:t>
      </w:r>
      <w:r w:rsidR="007515D5" w:rsidRPr="001B2705">
        <w:rPr>
          <w:rFonts w:ascii="Arial" w:hAnsi="Arial" w:cs="Arial"/>
          <w:color w:val="000000"/>
          <w:sz w:val="22"/>
          <w:szCs w:val="22"/>
        </w:rPr>
        <w:t>how</w:t>
      </w:r>
      <w:r w:rsidRPr="001B2705">
        <w:rPr>
          <w:rFonts w:ascii="Arial" w:hAnsi="Arial" w:cs="Arial"/>
          <w:color w:val="000000"/>
          <w:sz w:val="22"/>
          <w:szCs w:val="22"/>
        </w:rPr>
        <w:t xml:space="preserve"> its technology </w:t>
      </w:r>
      <w:r w:rsidR="007515D5" w:rsidRPr="001B2705">
        <w:rPr>
          <w:rFonts w:ascii="Arial" w:hAnsi="Arial" w:cs="Arial"/>
          <w:color w:val="000000"/>
          <w:sz w:val="22"/>
          <w:szCs w:val="22"/>
        </w:rPr>
        <w:t>is</w:t>
      </w:r>
      <w:r w:rsidRPr="001B2705">
        <w:rPr>
          <w:rFonts w:ascii="Arial" w:hAnsi="Arial" w:cs="Arial"/>
          <w:color w:val="000000"/>
          <w:sz w:val="22"/>
          <w:szCs w:val="22"/>
        </w:rPr>
        <w:t xml:space="preserve"> </w:t>
      </w:r>
      <w:r w:rsidR="007515D5" w:rsidRPr="001B2705">
        <w:rPr>
          <w:rFonts w:ascii="Arial" w:hAnsi="Arial" w:cs="Arial"/>
          <w:color w:val="000000"/>
          <w:sz w:val="22"/>
          <w:szCs w:val="22"/>
        </w:rPr>
        <w:t>being</w:t>
      </w:r>
      <w:r w:rsidRPr="001B2705">
        <w:rPr>
          <w:rFonts w:ascii="Arial" w:hAnsi="Arial" w:cs="Arial"/>
          <w:color w:val="000000"/>
          <w:sz w:val="22"/>
          <w:szCs w:val="22"/>
        </w:rPr>
        <w:t xml:space="preserve"> used</w:t>
      </w:r>
      <w:r w:rsidR="001B2705" w:rsidRPr="001B2705">
        <w:rPr>
          <w:rFonts w:ascii="Arial" w:hAnsi="Arial" w:cs="Arial"/>
          <w:color w:val="000000"/>
          <w:sz w:val="22"/>
          <w:szCs w:val="22"/>
        </w:rPr>
        <w:t xml:space="preserve"> by a range of companies and industry sectors</w:t>
      </w:r>
      <w:r w:rsidRPr="001B2705">
        <w:rPr>
          <w:rFonts w:ascii="Arial" w:hAnsi="Arial" w:cs="Arial"/>
          <w:color w:val="000000"/>
          <w:sz w:val="22"/>
          <w:szCs w:val="22"/>
        </w:rPr>
        <w:t xml:space="preserve">. </w:t>
      </w:r>
      <w:r w:rsidR="001B2705" w:rsidRPr="001B2705">
        <w:rPr>
          <w:rFonts w:ascii="Arial" w:hAnsi="Arial" w:cs="Arial"/>
          <w:color w:val="000000"/>
          <w:sz w:val="22"/>
          <w:szCs w:val="22"/>
        </w:rPr>
        <w:t xml:space="preserve">The main exhibit </w:t>
      </w:r>
      <w:r w:rsidR="00057703" w:rsidRPr="001B2705">
        <w:rPr>
          <w:rFonts w:ascii="Arial" w:hAnsi="Arial" w:cs="Arial"/>
          <w:color w:val="000000"/>
          <w:sz w:val="22"/>
          <w:szCs w:val="22"/>
        </w:rPr>
        <w:t xml:space="preserve">will </w:t>
      </w:r>
      <w:r w:rsidR="001B2705">
        <w:rPr>
          <w:rFonts w:ascii="Arial" w:hAnsi="Arial" w:cs="Arial"/>
          <w:color w:val="000000"/>
          <w:sz w:val="22"/>
          <w:szCs w:val="22"/>
        </w:rPr>
        <w:t xml:space="preserve">highlight </w:t>
      </w:r>
      <w:proofErr w:type="gramStart"/>
      <w:r w:rsidR="001B2705">
        <w:rPr>
          <w:rFonts w:ascii="Arial" w:hAnsi="Arial" w:cs="Arial"/>
          <w:color w:val="000000"/>
          <w:sz w:val="22"/>
          <w:szCs w:val="22"/>
        </w:rPr>
        <w:t>a collaboration</w:t>
      </w:r>
      <w:proofErr w:type="gramEnd"/>
      <w:r w:rsidR="001B2705">
        <w:rPr>
          <w:rFonts w:ascii="Arial" w:hAnsi="Arial" w:cs="Arial"/>
          <w:color w:val="000000"/>
          <w:sz w:val="22"/>
          <w:szCs w:val="22"/>
        </w:rPr>
        <w:t xml:space="preserve"> between Renishaw and </w:t>
      </w:r>
      <w:r w:rsidR="001B2705" w:rsidRPr="001B2705">
        <w:rPr>
          <w:rFonts w:ascii="Arial" w:hAnsi="Arial" w:cs="Arial"/>
          <w:sz w:val="22"/>
          <w:szCs w:val="22"/>
        </w:rPr>
        <w:t>a leading British bicycle design and manufacturing company to create the world’s first 3D printed metal bike frame. Empire Cycles</w:t>
      </w:r>
      <w:r w:rsidR="001B2705">
        <w:rPr>
          <w:rFonts w:ascii="Arial" w:hAnsi="Arial" w:cs="Arial"/>
          <w:sz w:val="22"/>
          <w:szCs w:val="22"/>
        </w:rPr>
        <w:t>, based in Bolton, Lancashire,</w:t>
      </w:r>
      <w:r w:rsidR="001B2705" w:rsidRPr="001B2705">
        <w:rPr>
          <w:rFonts w:ascii="Arial" w:hAnsi="Arial" w:cs="Arial"/>
          <w:sz w:val="22"/>
          <w:szCs w:val="22"/>
        </w:rPr>
        <w:t xml:space="preserve"> designed the mountain bike to take advantage of Renishaw’s additive manufacturing technology, allowing them to create a titanium</w:t>
      </w:r>
      <w:r w:rsidR="001B2705">
        <w:rPr>
          <w:rFonts w:ascii="Arial" w:hAnsi="Arial" w:cs="Arial"/>
          <w:sz w:val="22"/>
          <w:szCs w:val="22"/>
        </w:rPr>
        <w:t xml:space="preserve"> alloy</w:t>
      </w:r>
      <w:r w:rsidR="001B2705" w:rsidRPr="001B2705">
        <w:rPr>
          <w:rFonts w:ascii="Arial" w:hAnsi="Arial" w:cs="Arial"/>
          <w:sz w:val="22"/>
          <w:szCs w:val="22"/>
        </w:rPr>
        <w:t xml:space="preserve"> frame that would be both strong and light using topological optimisation</w:t>
      </w:r>
      <w:r w:rsidR="001B2705">
        <w:rPr>
          <w:rFonts w:ascii="Arial" w:hAnsi="Arial" w:cs="Arial"/>
          <w:sz w:val="22"/>
          <w:szCs w:val="22"/>
        </w:rPr>
        <w:t xml:space="preserve">. Individual sections have been bonded together and </w:t>
      </w:r>
      <w:r w:rsidR="001B2705" w:rsidRPr="001B2705">
        <w:rPr>
          <w:rFonts w:ascii="Arial" w:hAnsi="Arial" w:cs="Arial"/>
          <w:sz w:val="22"/>
          <w:szCs w:val="22"/>
        </w:rPr>
        <w:t xml:space="preserve">the new frame is some 33% lighter than the original. </w:t>
      </w:r>
    </w:p>
    <w:p w:rsidR="001B2705" w:rsidRPr="001B2705" w:rsidRDefault="001B2705" w:rsidP="001B2705">
      <w:pPr>
        <w:spacing w:line="264" w:lineRule="auto"/>
        <w:rPr>
          <w:rFonts w:ascii="Arial" w:hAnsi="Arial" w:cs="Arial"/>
          <w:color w:val="000000"/>
          <w:sz w:val="22"/>
          <w:szCs w:val="22"/>
        </w:rPr>
      </w:pPr>
    </w:p>
    <w:p w:rsidR="00E62552" w:rsidRPr="001B2705" w:rsidRDefault="00E62552" w:rsidP="001B2705">
      <w:pPr>
        <w:spacing w:line="264" w:lineRule="auto"/>
        <w:rPr>
          <w:rFonts w:ascii="Arial" w:hAnsi="Arial" w:cs="Arial"/>
          <w:color w:val="000000"/>
          <w:sz w:val="22"/>
          <w:szCs w:val="22"/>
        </w:rPr>
      </w:pPr>
      <w:r w:rsidRPr="001B2705">
        <w:rPr>
          <w:rFonts w:ascii="Arial" w:hAnsi="Arial" w:cs="Arial"/>
          <w:color w:val="000000"/>
          <w:sz w:val="22"/>
          <w:szCs w:val="22"/>
        </w:rPr>
        <w:t xml:space="preserve">Renishaw is </w:t>
      </w:r>
      <w:r w:rsidR="00411586" w:rsidRPr="001B2705">
        <w:rPr>
          <w:rFonts w:ascii="Arial" w:hAnsi="Arial" w:cs="Arial"/>
          <w:color w:val="000000"/>
          <w:sz w:val="22"/>
          <w:szCs w:val="22"/>
        </w:rPr>
        <w:t xml:space="preserve">also </w:t>
      </w:r>
      <w:r w:rsidRPr="001B2705">
        <w:rPr>
          <w:rFonts w:ascii="Arial" w:hAnsi="Arial" w:cs="Arial"/>
          <w:color w:val="000000"/>
          <w:sz w:val="22"/>
          <w:szCs w:val="22"/>
        </w:rPr>
        <w:t xml:space="preserve">contributing its knowledge in additive manufacturing to create key prototype parts for the BLOODHOUND Supersonic Car, which will attempt to break the 1,000 mph speed barrier during </w:t>
      </w:r>
      <w:proofErr w:type="gramStart"/>
      <w:r w:rsidRPr="001B2705">
        <w:rPr>
          <w:rFonts w:ascii="Arial" w:hAnsi="Arial" w:cs="Arial"/>
          <w:color w:val="000000"/>
          <w:sz w:val="22"/>
          <w:szCs w:val="22"/>
        </w:rPr>
        <w:t>Summer</w:t>
      </w:r>
      <w:proofErr w:type="gramEnd"/>
      <w:r w:rsidRPr="001B2705">
        <w:rPr>
          <w:rFonts w:ascii="Arial" w:hAnsi="Arial" w:cs="Arial"/>
          <w:color w:val="000000"/>
          <w:sz w:val="22"/>
          <w:szCs w:val="22"/>
        </w:rPr>
        <w:t xml:space="preserve"> </w:t>
      </w:r>
      <w:r w:rsidR="001B2705">
        <w:rPr>
          <w:rFonts w:ascii="Arial" w:hAnsi="Arial" w:cs="Arial"/>
          <w:color w:val="000000"/>
          <w:sz w:val="22"/>
          <w:szCs w:val="22"/>
        </w:rPr>
        <w:t>2015, and which is also being displayed at the MACH 2014 show.</w:t>
      </w:r>
    </w:p>
    <w:p w:rsidR="00E62552" w:rsidRPr="001B2705" w:rsidRDefault="00E62552" w:rsidP="001B2705">
      <w:pPr>
        <w:spacing w:line="264" w:lineRule="auto"/>
        <w:rPr>
          <w:rFonts w:ascii="Arial" w:hAnsi="Arial" w:cs="Arial"/>
          <w:color w:val="000000"/>
          <w:sz w:val="22"/>
          <w:szCs w:val="22"/>
        </w:rPr>
      </w:pPr>
    </w:p>
    <w:p w:rsidR="00E62552" w:rsidRPr="001B2705" w:rsidRDefault="00E62552" w:rsidP="001B2705">
      <w:pPr>
        <w:spacing w:line="264" w:lineRule="auto"/>
        <w:rPr>
          <w:rFonts w:ascii="Arial" w:hAnsi="Arial" w:cs="Arial"/>
          <w:color w:val="000000"/>
          <w:sz w:val="22"/>
          <w:szCs w:val="22"/>
        </w:rPr>
      </w:pPr>
      <w:r w:rsidRPr="001B2705">
        <w:rPr>
          <w:rFonts w:ascii="Arial" w:hAnsi="Arial" w:cs="Arial"/>
          <w:color w:val="000000"/>
          <w:sz w:val="22"/>
          <w:szCs w:val="22"/>
        </w:rPr>
        <w:t xml:space="preserve">One of the most critical components is the nose tip for the car, which is subject to forces as high as 12 tonnes per square metre. To cope with such loadings, a prototype </w:t>
      </w:r>
      <w:r w:rsidR="001B2705">
        <w:rPr>
          <w:rFonts w:ascii="Arial" w:hAnsi="Arial" w:cs="Arial"/>
          <w:color w:val="000000"/>
          <w:sz w:val="22"/>
          <w:szCs w:val="22"/>
        </w:rPr>
        <w:t>t</w:t>
      </w:r>
      <w:r w:rsidRPr="001B2705">
        <w:rPr>
          <w:rFonts w:ascii="Arial" w:hAnsi="Arial" w:cs="Arial"/>
          <w:color w:val="000000"/>
          <w:sz w:val="22"/>
          <w:szCs w:val="22"/>
        </w:rPr>
        <w:t xml:space="preserve">ip has been designed in titanium and will be bonded to BLOODHOUND's carbon fibre </w:t>
      </w:r>
      <w:proofErr w:type="spellStart"/>
      <w:r w:rsidRPr="001B2705">
        <w:rPr>
          <w:rFonts w:ascii="Arial" w:hAnsi="Arial" w:cs="Arial"/>
          <w:color w:val="000000"/>
          <w:sz w:val="22"/>
          <w:szCs w:val="22"/>
        </w:rPr>
        <w:t>monocoque</w:t>
      </w:r>
      <w:proofErr w:type="spellEnd"/>
      <w:r w:rsidRPr="001B2705">
        <w:rPr>
          <w:rFonts w:ascii="Arial" w:hAnsi="Arial" w:cs="Arial"/>
          <w:color w:val="000000"/>
          <w:sz w:val="22"/>
          <w:szCs w:val="22"/>
        </w:rPr>
        <w:t xml:space="preserve"> body which forms the </w:t>
      </w:r>
      <w:proofErr w:type="gramStart"/>
      <w:r w:rsidRPr="001B2705">
        <w:rPr>
          <w:rFonts w:ascii="Arial" w:hAnsi="Arial" w:cs="Arial"/>
          <w:color w:val="000000"/>
          <w:sz w:val="22"/>
          <w:szCs w:val="22"/>
        </w:rPr>
        <w:t>front-half</w:t>
      </w:r>
      <w:proofErr w:type="gramEnd"/>
      <w:r w:rsidRPr="001B2705">
        <w:rPr>
          <w:rFonts w:ascii="Arial" w:hAnsi="Arial" w:cs="Arial"/>
          <w:color w:val="000000"/>
          <w:sz w:val="22"/>
          <w:szCs w:val="22"/>
        </w:rPr>
        <w:t xml:space="preserve"> of the car.</w:t>
      </w:r>
    </w:p>
    <w:p w:rsidR="00E62552" w:rsidRPr="001B2705" w:rsidRDefault="00E62552" w:rsidP="001B2705">
      <w:pPr>
        <w:spacing w:line="264" w:lineRule="auto"/>
        <w:rPr>
          <w:rFonts w:ascii="Arial" w:hAnsi="Arial" w:cs="Arial"/>
          <w:color w:val="000000"/>
          <w:sz w:val="22"/>
          <w:szCs w:val="22"/>
        </w:rPr>
      </w:pPr>
    </w:p>
    <w:p w:rsidR="007515D5" w:rsidRDefault="00FD378A" w:rsidP="001B2705">
      <w:pPr>
        <w:spacing w:line="264" w:lineRule="auto"/>
        <w:rPr>
          <w:rFonts w:ascii="Arial" w:hAnsi="Arial" w:cs="Arial"/>
          <w:color w:val="000000"/>
          <w:sz w:val="22"/>
          <w:szCs w:val="22"/>
        </w:rPr>
      </w:pPr>
      <w:r w:rsidRPr="001B2705">
        <w:rPr>
          <w:rFonts w:ascii="Arial" w:hAnsi="Arial" w:cs="Arial"/>
          <w:color w:val="000000"/>
          <w:sz w:val="22"/>
          <w:szCs w:val="22"/>
        </w:rPr>
        <w:t xml:space="preserve">Following the acquisition of </w:t>
      </w:r>
      <w:r w:rsidR="00ED175E">
        <w:rPr>
          <w:rFonts w:ascii="Arial" w:hAnsi="Arial" w:cs="Arial"/>
          <w:color w:val="000000"/>
          <w:sz w:val="22"/>
          <w:szCs w:val="22"/>
        </w:rPr>
        <w:t xml:space="preserve">the assets of </w:t>
      </w:r>
      <w:r w:rsidRPr="001B2705">
        <w:rPr>
          <w:rFonts w:ascii="Arial" w:hAnsi="Arial" w:cs="Arial"/>
          <w:color w:val="000000"/>
          <w:sz w:val="22"/>
          <w:szCs w:val="22"/>
        </w:rPr>
        <w:t xml:space="preserve">LBC Laser </w:t>
      </w:r>
      <w:proofErr w:type="spellStart"/>
      <w:r w:rsidRPr="001B2705">
        <w:rPr>
          <w:rFonts w:ascii="Arial" w:hAnsi="Arial" w:cs="Arial"/>
          <w:color w:val="000000"/>
          <w:sz w:val="22"/>
          <w:szCs w:val="22"/>
        </w:rPr>
        <w:t>Bearbeitungs</w:t>
      </w:r>
      <w:proofErr w:type="spellEnd"/>
      <w:r w:rsidRPr="001B2705">
        <w:rPr>
          <w:rFonts w:ascii="Arial" w:hAnsi="Arial" w:cs="Arial"/>
          <w:color w:val="000000"/>
          <w:sz w:val="22"/>
          <w:szCs w:val="22"/>
        </w:rPr>
        <w:t xml:space="preserve"> </w:t>
      </w:r>
      <w:proofErr w:type="spellStart"/>
      <w:r w:rsidRPr="001B2705">
        <w:rPr>
          <w:rFonts w:ascii="Arial" w:hAnsi="Arial" w:cs="Arial"/>
          <w:color w:val="000000"/>
          <w:sz w:val="22"/>
          <w:szCs w:val="22"/>
        </w:rPr>
        <w:t>Center</w:t>
      </w:r>
      <w:proofErr w:type="spellEnd"/>
      <w:r w:rsidRPr="001B2705">
        <w:rPr>
          <w:rFonts w:ascii="Arial" w:hAnsi="Arial" w:cs="Arial"/>
          <w:color w:val="000000"/>
          <w:sz w:val="22"/>
          <w:szCs w:val="22"/>
        </w:rPr>
        <w:t xml:space="preserve"> GmbH in May 2013, Renishaw is now able to offer additional additive manufacturing services, including design and simulation, and the contract manufacture of metal prototypes and production parts. </w:t>
      </w:r>
    </w:p>
    <w:p w:rsidR="00ED175E" w:rsidRPr="001B2705" w:rsidRDefault="00ED175E" w:rsidP="001B2705">
      <w:pPr>
        <w:spacing w:line="264" w:lineRule="auto"/>
        <w:rPr>
          <w:rFonts w:ascii="Arial" w:hAnsi="Arial" w:cs="Arial"/>
          <w:color w:val="000000"/>
          <w:sz w:val="22"/>
          <w:szCs w:val="22"/>
        </w:rPr>
      </w:pPr>
    </w:p>
    <w:p w:rsidR="00FF5EE1" w:rsidRPr="001B2705" w:rsidRDefault="007515D5" w:rsidP="00ED175E">
      <w:pPr>
        <w:spacing w:line="264" w:lineRule="auto"/>
        <w:rPr>
          <w:rFonts w:ascii="Arial" w:hAnsi="Arial" w:cs="Arial"/>
          <w:b/>
          <w:color w:val="000000"/>
          <w:sz w:val="22"/>
          <w:szCs w:val="22"/>
        </w:rPr>
      </w:pPr>
      <w:r w:rsidRPr="001B2705">
        <w:rPr>
          <w:rFonts w:ascii="Arial" w:hAnsi="Arial" w:cs="Arial"/>
          <w:color w:val="000000"/>
          <w:sz w:val="22"/>
          <w:szCs w:val="22"/>
        </w:rPr>
        <w:t>For more information about Renishaw’s additive manufacturing technology and systems, visit our website at www.renishaw.com/additive.</w:t>
      </w:r>
    </w:p>
    <w:p w:rsidR="00394B4F" w:rsidRPr="00411586" w:rsidRDefault="00394B4F" w:rsidP="007515D5">
      <w:pPr>
        <w:spacing w:line="276" w:lineRule="auto"/>
        <w:jc w:val="center"/>
        <w:rPr>
          <w:rFonts w:ascii="Arial" w:hAnsi="Arial" w:cs="Arial"/>
          <w:b/>
          <w:color w:val="000000"/>
        </w:rPr>
      </w:pPr>
      <w:r w:rsidRPr="00411586">
        <w:rPr>
          <w:rFonts w:ascii="Arial" w:hAnsi="Arial" w:cs="Arial"/>
          <w:b/>
          <w:color w:val="000000"/>
        </w:rPr>
        <w:t>-ENDS</w:t>
      </w:r>
      <w:r w:rsidR="002E3394" w:rsidRPr="00411586">
        <w:rPr>
          <w:rFonts w:ascii="Arial" w:hAnsi="Arial" w:cs="Arial"/>
          <w:b/>
          <w:color w:val="000000"/>
        </w:rPr>
        <w:t>-</w:t>
      </w:r>
    </w:p>
    <w:p w:rsidR="0006668E" w:rsidRPr="00411586" w:rsidRDefault="0006668E" w:rsidP="00411586">
      <w:pPr>
        <w:spacing w:line="276" w:lineRule="auto"/>
        <w:rPr>
          <w:rFonts w:ascii="Arial" w:hAnsi="Arial" w:cs="Arial"/>
          <w:color w:val="000000"/>
        </w:rPr>
      </w:pPr>
    </w:p>
    <w:sectPr w:rsidR="0006668E" w:rsidRPr="00411586" w:rsidSect="005839C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07" w:rsidRDefault="004D7A07" w:rsidP="002E2F8C">
      <w:r>
        <w:separator/>
      </w:r>
    </w:p>
  </w:endnote>
  <w:endnote w:type="continuationSeparator" w:id="0">
    <w:p w:rsidR="004D7A07" w:rsidRDefault="004D7A07"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6" w:rsidRDefault="00737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6" w:rsidRDefault="00737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6" w:rsidRDefault="00737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07" w:rsidRDefault="004D7A07" w:rsidP="002E2F8C">
      <w:r>
        <w:separator/>
      </w:r>
    </w:p>
  </w:footnote>
  <w:footnote w:type="continuationSeparator" w:id="0">
    <w:p w:rsidR="004D7A07" w:rsidRDefault="004D7A07"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6" w:rsidRDefault="00737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6" w:rsidRDefault="00737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86" w:rsidRDefault="00A5193D">
    <w:pPr>
      <w:pStyle w:val="Header"/>
    </w:pPr>
    <w:r w:rsidRPr="00A519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207258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57703"/>
    <w:rsid w:val="0006668E"/>
    <w:rsid w:val="00094AE7"/>
    <w:rsid w:val="000B6575"/>
    <w:rsid w:val="00103628"/>
    <w:rsid w:val="0012029C"/>
    <w:rsid w:val="0016753A"/>
    <w:rsid w:val="00180B30"/>
    <w:rsid w:val="00182797"/>
    <w:rsid w:val="001926D7"/>
    <w:rsid w:val="00197F83"/>
    <w:rsid w:val="001B2705"/>
    <w:rsid w:val="0021225A"/>
    <w:rsid w:val="00227CE4"/>
    <w:rsid w:val="00235662"/>
    <w:rsid w:val="002469DB"/>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D5E14"/>
    <w:rsid w:val="003E6E81"/>
    <w:rsid w:val="003F2730"/>
    <w:rsid w:val="00407D9A"/>
    <w:rsid w:val="00411586"/>
    <w:rsid w:val="004863E7"/>
    <w:rsid w:val="00490E55"/>
    <w:rsid w:val="004930B0"/>
    <w:rsid w:val="0049414C"/>
    <w:rsid w:val="004C5163"/>
    <w:rsid w:val="004D54B7"/>
    <w:rsid w:val="004D7A07"/>
    <w:rsid w:val="004F5243"/>
    <w:rsid w:val="00546FE4"/>
    <w:rsid w:val="005717D2"/>
    <w:rsid w:val="005839CA"/>
    <w:rsid w:val="005A7A54"/>
    <w:rsid w:val="005E12EB"/>
    <w:rsid w:val="00644F61"/>
    <w:rsid w:val="0065468E"/>
    <w:rsid w:val="006771C1"/>
    <w:rsid w:val="00694EDE"/>
    <w:rsid w:val="00696544"/>
    <w:rsid w:val="006C2C75"/>
    <w:rsid w:val="006E27A3"/>
    <w:rsid w:val="006E4D82"/>
    <w:rsid w:val="0073088A"/>
    <w:rsid w:val="00737446"/>
    <w:rsid w:val="007515D5"/>
    <w:rsid w:val="00760943"/>
    <w:rsid w:val="00775194"/>
    <w:rsid w:val="00782B0E"/>
    <w:rsid w:val="007C4DCE"/>
    <w:rsid w:val="00851450"/>
    <w:rsid w:val="00864808"/>
    <w:rsid w:val="00871A8A"/>
    <w:rsid w:val="008757C5"/>
    <w:rsid w:val="00886A17"/>
    <w:rsid w:val="008908AE"/>
    <w:rsid w:val="008D3B4D"/>
    <w:rsid w:val="008E107B"/>
    <w:rsid w:val="008E2064"/>
    <w:rsid w:val="00910A83"/>
    <w:rsid w:val="009257D0"/>
    <w:rsid w:val="009B326C"/>
    <w:rsid w:val="00A32C35"/>
    <w:rsid w:val="00A36168"/>
    <w:rsid w:val="00A5193D"/>
    <w:rsid w:val="00A61FA6"/>
    <w:rsid w:val="00A73DF3"/>
    <w:rsid w:val="00A97343"/>
    <w:rsid w:val="00B11FD3"/>
    <w:rsid w:val="00B35AA9"/>
    <w:rsid w:val="00B53C11"/>
    <w:rsid w:val="00B61F67"/>
    <w:rsid w:val="00B70DAB"/>
    <w:rsid w:val="00C30887"/>
    <w:rsid w:val="00C47966"/>
    <w:rsid w:val="00CB0C2C"/>
    <w:rsid w:val="00CC4B43"/>
    <w:rsid w:val="00CF722A"/>
    <w:rsid w:val="00D20622"/>
    <w:rsid w:val="00D92177"/>
    <w:rsid w:val="00D94955"/>
    <w:rsid w:val="00D97E36"/>
    <w:rsid w:val="00E136FA"/>
    <w:rsid w:val="00E62552"/>
    <w:rsid w:val="00E73435"/>
    <w:rsid w:val="00E92CCB"/>
    <w:rsid w:val="00EA2D9B"/>
    <w:rsid w:val="00EA7F08"/>
    <w:rsid w:val="00ED175E"/>
    <w:rsid w:val="00F05286"/>
    <w:rsid w:val="00F30D7C"/>
    <w:rsid w:val="00F560D5"/>
    <w:rsid w:val="00F71F07"/>
    <w:rsid w:val="00F81452"/>
    <w:rsid w:val="00FA3F2E"/>
    <w:rsid w:val="00FB0B5D"/>
    <w:rsid w:val="00FC7AE9"/>
    <w:rsid w:val="00FD378A"/>
    <w:rsid w:val="00FF5EE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2734707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18-bit absolute magnetic ring encoder</vt:lpstr>
    </vt:vector>
  </TitlesOfParts>
  <Company>Renishaw PLC</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to exhibit in the 3D Printing Zone at MACH 2014</dc:title>
  <dc:creator>Renishaw</dc:creator>
  <cp:lastModifiedBy>JG136528</cp:lastModifiedBy>
  <cp:revision>3</cp:revision>
  <cp:lastPrinted>2011-08-09T11:37:00Z</cp:lastPrinted>
  <dcterms:created xsi:type="dcterms:W3CDTF">2014-01-24T00:54:00Z</dcterms:created>
  <dcterms:modified xsi:type="dcterms:W3CDTF">2014-01-24T12:43:00Z</dcterms:modified>
</cp:coreProperties>
</file>