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5D6" w:rsidRDefault="003645D6" w:rsidP="003645D6">
      <w:pPr>
        <w:spacing w:line="336" w:lineRule="auto"/>
        <w:ind w:right="-554"/>
        <w:rPr>
          <w:rFonts w:ascii="Arial" w:hAnsi="Arial"/>
          <w:i/>
          <w:noProof/>
        </w:rPr>
      </w:pPr>
    </w:p>
    <w:p w:rsidR="00DE5D1C" w:rsidRPr="009F0DFC" w:rsidRDefault="009C6B2C" w:rsidP="00205A88">
      <w:pPr>
        <w:spacing w:line="336" w:lineRule="auto"/>
        <w:ind w:right="-554"/>
        <w:rPr>
          <w:rFonts w:ascii="Arial" w:hAnsi="Arial" w:cs="Arial"/>
        </w:rPr>
      </w:pPr>
      <w:r>
        <w:rPr>
          <w:noProof/>
          <w:lang w:val="en-GB" w:eastAsia="ja-JP" w:bidi="ar-SA"/>
        </w:rPr>
        <w:drawing>
          <wp:anchor distT="0" distB="0" distL="114300" distR="114300" simplePos="0" relativeHeight="251657728" behindDoc="0" locked="0" layoutInCell="0" allowOverlap="1">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4926" w:rsidRDefault="00114926" w:rsidP="00114926">
      <w:pPr>
        <w:rPr>
          <w:rFonts w:ascii="Arial" w:hAnsi="Arial" w:cs="Arial"/>
          <w:b/>
          <w:sz w:val="22"/>
          <w:szCs w:val="22"/>
        </w:rPr>
      </w:pPr>
      <w:bookmarkStart w:id="0" w:name="OLE_LINK1"/>
      <w:bookmarkStart w:id="1" w:name="OLE_LINK2"/>
      <w:r>
        <w:rPr>
          <w:rFonts w:ascii="Arial" w:hAnsi="Arial"/>
          <w:b/>
          <w:sz w:val="22"/>
        </w:rPr>
        <w:t>Renishaw fokuserar på mätningshastighet, tillgänglighet och enkelhet på EMO 2015</w:t>
      </w:r>
    </w:p>
    <w:bookmarkEnd w:id="0"/>
    <w:bookmarkEnd w:id="1"/>
    <w:p w:rsidR="00114926" w:rsidRDefault="00114926" w:rsidP="00114926">
      <w:pPr>
        <w:rPr>
          <w:rFonts w:ascii="Arial" w:hAnsi="Arial" w:cs="Arial"/>
          <w:b/>
          <w:sz w:val="22"/>
          <w:szCs w:val="22"/>
        </w:rPr>
      </w:pPr>
    </w:p>
    <w:p w:rsidR="00114926" w:rsidRPr="00301933" w:rsidRDefault="00114926" w:rsidP="00114926">
      <w:pPr>
        <w:spacing w:line="288" w:lineRule="auto"/>
        <w:rPr>
          <w:rFonts w:ascii="Arial" w:hAnsi="Arial" w:cs="Arial"/>
          <w:szCs w:val="22"/>
        </w:rPr>
      </w:pPr>
      <w:r>
        <w:rPr>
          <w:rFonts w:ascii="Arial" w:hAnsi="Arial"/>
        </w:rPr>
        <w:t>Renishaw, världsledande inom precisionsteknologi, visar sitt breda utbud av produkter för metrologi och additiv tillverkning på EMO 2015, som hålls i Milano, Italien, från 5:e till 10:e oktober. Produkter som kommer visas i Hall 3, monter D15 inkluderar ny mjukvara för det flexibla mätsystemet Equator™, som möjliggör för användaren att enkelt skapa mätningsrutiner på bara några minuter, den nya metrologiprogramvaran MODUS 2 som förenklar programmeringen av koordinatmätmaskiner (CMM), ett nytt "pay-as-you-go"-probsystem för verktygsmaskiner och en enkel enaxlig verktygsinställare. Ytterligare nya produkter kommer att lanseras före utställningen.</w:t>
      </w:r>
    </w:p>
    <w:p w:rsidR="00114926" w:rsidRPr="00301933" w:rsidRDefault="00114926" w:rsidP="00114926">
      <w:pPr>
        <w:spacing w:line="288" w:lineRule="auto"/>
        <w:rPr>
          <w:rFonts w:ascii="Arial" w:hAnsi="Arial" w:cs="Arial"/>
          <w:szCs w:val="22"/>
        </w:rPr>
      </w:pPr>
    </w:p>
    <w:p w:rsidR="00114926" w:rsidRPr="00301933" w:rsidRDefault="00114926" w:rsidP="00114926">
      <w:pPr>
        <w:spacing w:line="288" w:lineRule="auto"/>
        <w:rPr>
          <w:rFonts w:ascii="Arial" w:hAnsi="Arial" w:cs="Arial"/>
          <w:szCs w:val="22"/>
        </w:rPr>
      </w:pPr>
      <w:r>
        <w:rPr>
          <w:rFonts w:ascii="Arial" w:hAnsi="Arial"/>
        </w:rPr>
        <w:t>Dubbelprobsystemet Primo™ gör sin debut på europeiska branschmässor, ett system som ger alla fördelar med automatisk inställning i en banbrytande "pay-as-you-go"-affärsmodell. Med tanke på att probsystem är grunden i precisionstillverkning möjliggör det nya Primo-systemet avancerad tillverkning för företag av alla storlekar genom en kombination av minimala startkostnader, ett kostnadsfritt heltäckande träningspaket och omedelbart utbyte av delar.</w:t>
      </w:r>
    </w:p>
    <w:p w:rsidR="00114926" w:rsidRPr="00301933" w:rsidRDefault="00114926" w:rsidP="00114926">
      <w:pPr>
        <w:spacing w:line="288" w:lineRule="auto"/>
        <w:rPr>
          <w:rFonts w:ascii="Arial" w:hAnsi="Arial" w:cs="Arial"/>
          <w:szCs w:val="22"/>
        </w:rPr>
      </w:pPr>
    </w:p>
    <w:p w:rsidR="00114926" w:rsidRPr="00301933" w:rsidRDefault="00114926" w:rsidP="00114926">
      <w:pPr>
        <w:spacing w:line="288" w:lineRule="auto"/>
        <w:rPr>
          <w:rFonts w:ascii="Arial" w:hAnsi="Arial" w:cs="Arial"/>
          <w:szCs w:val="22"/>
        </w:rPr>
      </w:pPr>
      <w:r>
        <w:rPr>
          <w:rFonts w:ascii="Arial" w:hAnsi="Arial"/>
        </w:rPr>
        <w:t>Dubbelprobsystemet utgörs av Primo Radio Part Setter, Primo Radio 3D Tool Setter och Primo interface, plus tre ytterligare huvuddelar – Primo Credit Token, GoProbe-programvaran och Primo Total Protect som skyddar mot oavsiktliga probskador. Systemet levereras med en 6-månaders kredittoken som möjliggör obegränsad användning av Primo-dubbelprobsystemet under denna tid; när krediten går ut kan användaren helt enkelt köpa en ytterligare kredittoken för att förlänga användningstiden.</w:t>
      </w:r>
    </w:p>
    <w:p w:rsidR="00114926" w:rsidRPr="00301933" w:rsidRDefault="00114926" w:rsidP="00114926">
      <w:pPr>
        <w:spacing w:line="288" w:lineRule="auto"/>
        <w:rPr>
          <w:rFonts w:ascii="Arial" w:hAnsi="Arial" w:cs="Arial"/>
          <w:szCs w:val="22"/>
        </w:rPr>
      </w:pPr>
    </w:p>
    <w:p w:rsidR="00114926" w:rsidRPr="00301933" w:rsidRDefault="00114926" w:rsidP="00114926">
      <w:pPr>
        <w:spacing w:line="288" w:lineRule="auto"/>
        <w:rPr>
          <w:rFonts w:ascii="Arial" w:hAnsi="Arial" w:cs="Arial"/>
          <w:szCs w:val="22"/>
        </w:rPr>
      </w:pPr>
      <w:r>
        <w:rPr>
          <w:rFonts w:ascii="Arial" w:hAnsi="Arial"/>
        </w:rPr>
        <w:t xml:space="preserve">Den användarvänliga GoProbe-programvaran är också ny och levereras som standard med Primo-dubbelprobsystemet, och är en unik kombination av programvara, träningsmaterial och referensverktyg för användaren, inklusive nya appar för enheter med Apple iOS och Android. GoProbe är konstruerad för att göra det enkelt att använda Renishaws verktygsmaskinprober, innehåller kompletta cykler för detaljinställning, verktygsinställning och probinställning, men kräver ändå ingen tidigare erfarenhet av probning. </w:t>
      </w:r>
    </w:p>
    <w:p w:rsidR="00114926" w:rsidRPr="00301933" w:rsidRDefault="00114926" w:rsidP="00114926">
      <w:pPr>
        <w:spacing w:line="288" w:lineRule="auto"/>
        <w:rPr>
          <w:rFonts w:ascii="Arial" w:hAnsi="Arial" w:cs="Arial"/>
          <w:szCs w:val="22"/>
        </w:rPr>
      </w:pPr>
    </w:p>
    <w:p w:rsidR="00114926" w:rsidRPr="00301933" w:rsidRDefault="00114926" w:rsidP="00114926">
      <w:pPr>
        <w:spacing w:line="288" w:lineRule="auto"/>
        <w:rPr>
          <w:rFonts w:ascii="Arial" w:hAnsi="Arial" w:cs="Arial"/>
          <w:szCs w:val="22"/>
        </w:rPr>
      </w:pPr>
      <w:r>
        <w:rPr>
          <w:rFonts w:ascii="Arial" w:hAnsi="Arial"/>
        </w:rPr>
        <w:t>GoProbe-träningspaketet för självstudier, som inkluderar en e-learningkurs och en träningsdel att träna på, hjälper till att snabbt bygga upp kunskaper och självförtroende, så att processer kan optimeras så snabbt som möjligt. Det eliminerar behovet av omfattande kunskaper om G-koder, utan det enda som behövs är enkla enkelradskommandon, vilket också gör det enkelt att gå vidare från grundläggande manuella cykler till mer avancerade automatiserade cykler.</w:t>
      </w:r>
    </w:p>
    <w:p w:rsidR="00114926" w:rsidRPr="00301933" w:rsidRDefault="00114926" w:rsidP="00114926">
      <w:pPr>
        <w:spacing w:line="288" w:lineRule="auto"/>
        <w:rPr>
          <w:rFonts w:ascii="Arial" w:hAnsi="Arial" w:cs="Arial"/>
          <w:szCs w:val="22"/>
        </w:rPr>
      </w:pPr>
    </w:p>
    <w:p w:rsidR="00114926" w:rsidRPr="00301933" w:rsidRDefault="00114926" w:rsidP="00114926">
      <w:pPr>
        <w:spacing w:line="288" w:lineRule="auto"/>
        <w:rPr>
          <w:rFonts w:ascii="Arial" w:hAnsi="Arial" w:cs="Arial"/>
          <w:szCs w:val="22"/>
        </w:rPr>
      </w:pPr>
      <w:r>
        <w:rPr>
          <w:rFonts w:ascii="Arial" w:hAnsi="Arial"/>
        </w:rPr>
        <w:t>En annan nyhet för CNC-fleroperationsmaskiner är Primo™ LTS (length tool setter), ett enaxligt system som ger användaren möjlighet att snabbt ställa in verktygslängd, kontrollera om det finns verktygsbrott och kompensera för värmeutvidgning. Detta automatiserade system som är konstruerat för användning i de tuffaste miljöerna är upp till 10 gånger snabbare än manuella inställningsmetoder.</w:t>
      </w:r>
    </w:p>
    <w:p w:rsidR="00114926" w:rsidRPr="00301933" w:rsidRDefault="00114926" w:rsidP="00114926">
      <w:pPr>
        <w:spacing w:line="288" w:lineRule="auto"/>
        <w:rPr>
          <w:rFonts w:ascii="Arial" w:hAnsi="Arial" w:cs="Arial"/>
          <w:szCs w:val="22"/>
        </w:rPr>
      </w:pPr>
    </w:p>
    <w:p w:rsidR="00114926" w:rsidRPr="00301933" w:rsidRDefault="00114926" w:rsidP="00114926">
      <w:pPr>
        <w:spacing w:line="288" w:lineRule="auto"/>
        <w:rPr>
          <w:rFonts w:ascii="Arial" w:hAnsi="Arial" w:cs="Arial"/>
          <w:szCs w:val="22"/>
        </w:rPr>
      </w:pPr>
      <w:r>
        <w:rPr>
          <w:rFonts w:ascii="Arial" w:hAnsi="Arial"/>
        </w:rPr>
        <w:t>Ytterligare en innovation för EMO 2015, som möjliggör "intelligent hastighet" vid verktygsmaskinprobning, är Inspection Plus med SupaTouch™-optimering. Detta nya programvarupaket fastställer och väljer automatiskt de högsta matningshastigheterna som verktygsmaskinen kan uppnå med bibehållen metrologisk noggrannhet. Det använder även intelligent beslutsfattande i cykeln för att välja antingen en- eller tvåtrycksprobning för varje mätningsrutin. Resultatet är minimala cykeltider och maximal produktivitet.</w:t>
      </w:r>
    </w:p>
    <w:p w:rsidR="00114926" w:rsidRPr="00301933" w:rsidRDefault="00114926" w:rsidP="00114926">
      <w:pPr>
        <w:spacing w:line="288" w:lineRule="auto"/>
        <w:rPr>
          <w:rFonts w:ascii="Arial" w:hAnsi="Arial" w:cs="Arial"/>
          <w:szCs w:val="22"/>
        </w:rPr>
      </w:pPr>
    </w:p>
    <w:p w:rsidR="00114926" w:rsidRPr="00301933" w:rsidRDefault="00114926" w:rsidP="00114926">
      <w:pPr>
        <w:spacing w:line="288" w:lineRule="auto"/>
        <w:rPr>
          <w:rStyle w:val="bumpedfont15"/>
          <w:rFonts w:ascii="Arial" w:eastAsia="Calibri" w:hAnsi="Arial" w:cs="Arial"/>
          <w:szCs w:val="22"/>
        </w:rPr>
      </w:pPr>
      <w:r>
        <w:rPr>
          <w:rFonts w:ascii="Arial" w:hAnsi="Arial"/>
        </w:rPr>
        <w:t xml:space="preserve">På EMO 2015 kommer Renishaw också visa den nya INTUO™-mätningsprogramvaran som nu erbjuds med det unika Equator-systemet, för att förenkla och automatisera mätningen av många olika detaljer, vilket </w:t>
      </w:r>
      <w:r>
        <w:rPr>
          <w:rFonts w:ascii="Arial" w:hAnsi="Arial"/>
        </w:rPr>
        <w:lastRenderedPageBreak/>
        <w:t>minskar beroendet av kunskaperna hos användare som använder manuell mätutrustning.</w:t>
      </w:r>
      <w:r>
        <w:rPr>
          <w:rStyle w:val="bumpedfont15"/>
          <w:rFonts w:ascii="Arial" w:hAnsi="Arial"/>
        </w:rPr>
        <w:t xml:space="preserve"> Detta paket utgör också ett idealiskt alternativ till ett flertal manuella enheter, såsom t ex skjutmått, mikrometer eller cylindrisk tolk.</w:t>
      </w:r>
    </w:p>
    <w:p w:rsidR="00114926" w:rsidRPr="00301933" w:rsidRDefault="00114926" w:rsidP="00114926">
      <w:pPr>
        <w:spacing w:line="288" w:lineRule="auto"/>
        <w:rPr>
          <w:rStyle w:val="bumpedfont15"/>
          <w:rFonts w:ascii="Arial" w:eastAsia="Calibri" w:hAnsi="Arial" w:cs="Arial"/>
          <w:szCs w:val="22"/>
        </w:rPr>
      </w:pPr>
    </w:p>
    <w:p w:rsidR="00114926" w:rsidRDefault="00114926" w:rsidP="00114926">
      <w:pPr>
        <w:spacing w:line="288" w:lineRule="auto"/>
        <w:rPr>
          <w:rStyle w:val="bumpedfont15"/>
          <w:rFonts w:ascii="Arial" w:eastAsia="Calibri" w:hAnsi="Arial" w:cs="Arial"/>
          <w:szCs w:val="22"/>
        </w:rPr>
      </w:pPr>
      <w:r>
        <w:rPr>
          <w:rStyle w:val="bumpedfont15"/>
          <w:rFonts w:ascii="Arial" w:hAnsi="Arial"/>
        </w:rPr>
        <w:t>Efter minimal träning tillåter mjukvaran INTUO programmeraren att skapa mätrutiner med hjälp av en detalj med maskinritning. Med aktivering av funktionen ”Feature Predict” använder programmeraren sin joystick för att ta ut punkter på varje funktion medan INTUO gör det mesta av jobbet genom att förutse typen av funktion, nominellt värde samt ett eventuellt toleransband. Det är sedan enkelt att justera programmet för att ändra antalet punkter eller att fördela dessa jämnt, och att matcha nominella värden samt toleranser till maskinritningen. Maskinoperatörer kan sedan enkelt välja och köra dessa program inom det användarvänliga Renishaw Organiser front-end Software.</w:t>
      </w:r>
    </w:p>
    <w:p w:rsidR="00114926" w:rsidRPr="00301933" w:rsidRDefault="00114926" w:rsidP="00114926">
      <w:pPr>
        <w:spacing w:line="288" w:lineRule="auto"/>
        <w:rPr>
          <w:rStyle w:val="bumpedfont15"/>
          <w:rFonts w:ascii="Arial" w:eastAsia="Calibri" w:hAnsi="Arial" w:cs="Arial"/>
          <w:szCs w:val="22"/>
        </w:rPr>
      </w:pPr>
    </w:p>
    <w:p w:rsidR="00114926" w:rsidRPr="00301933" w:rsidRDefault="00114926" w:rsidP="00114926">
      <w:pPr>
        <w:pStyle w:val="s13"/>
        <w:spacing w:before="0" w:beforeAutospacing="0" w:after="0" w:afterAutospacing="0" w:line="288" w:lineRule="auto"/>
        <w:rPr>
          <w:rStyle w:val="bumpedfont15"/>
          <w:rFonts w:ascii="Arial" w:hAnsi="Arial" w:cs="Arial"/>
          <w:sz w:val="20"/>
        </w:rPr>
      </w:pPr>
      <w:r>
        <w:rPr>
          <w:rStyle w:val="bumpedfont15"/>
          <w:rFonts w:ascii="Arial" w:hAnsi="Arial"/>
          <w:sz w:val="20"/>
        </w:rPr>
        <w:t>Renishaw lanserar även Equator Button Interface (EBI), med enkla knapp-tryckkontroller för maskinoperatörer, där varken mus eller tangentbord behövs. EBI kan köras av personalen med handskar och påverkas inte av smuts från verkstadsgolvet.</w:t>
      </w:r>
    </w:p>
    <w:p w:rsidR="00114926" w:rsidRPr="00301933" w:rsidRDefault="00114926" w:rsidP="00114926">
      <w:pPr>
        <w:pStyle w:val="s13"/>
        <w:spacing w:before="0" w:beforeAutospacing="0" w:after="0" w:afterAutospacing="0" w:line="288" w:lineRule="auto"/>
        <w:rPr>
          <w:rStyle w:val="bumpedfont15"/>
          <w:rFonts w:ascii="Arial" w:hAnsi="Arial" w:cs="Arial"/>
          <w:sz w:val="20"/>
        </w:rPr>
      </w:pPr>
    </w:p>
    <w:p w:rsidR="00114926" w:rsidRPr="00301933" w:rsidRDefault="00114926" w:rsidP="00114926">
      <w:pPr>
        <w:spacing w:line="288" w:lineRule="auto"/>
        <w:rPr>
          <w:rFonts w:ascii="Arial" w:hAnsi="Arial" w:cs="Arial"/>
          <w:szCs w:val="22"/>
        </w:rPr>
      </w:pPr>
      <w:r>
        <w:rPr>
          <w:rFonts w:ascii="Arial" w:hAnsi="Arial"/>
        </w:rPr>
        <w:t>CMM-operatörer som besöker EMO2015 kommer också att vara intresserade av att se hur programvaran MODUS 2 ger nya nivåer av enkelhet och effektivitet för programmering och körning av CMM. Baserat på den etablerade och högkompetenta platformen MODUS platform, och genom att stötta Renishaws utbud av tre-och fem-axliga CMM sensorteknologier har  vi tagit fram MODUS 2 med tanke på användarvänlighet, såsom ett nyskapande, lättlärt interface och snabbare programmering,  vilket resulterat i nivåer utan tidigare motstycke av produktivitet med eller utan CAD-modell.</w:t>
      </w:r>
    </w:p>
    <w:p w:rsidR="00114926" w:rsidRPr="00301933" w:rsidRDefault="00114926" w:rsidP="00114926">
      <w:pPr>
        <w:spacing w:line="288" w:lineRule="auto"/>
        <w:rPr>
          <w:rFonts w:ascii="Arial" w:hAnsi="Arial" w:cs="Arial"/>
          <w:szCs w:val="22"/>
        </w:rPr>
      </w:pPr>
    </w:p>
    <w:p w:rsidR="00114926" w:rsidRPr="00301933" w:rsidRDefault="00114926" w:rsidP="00114926">
      <w:pPr>
        <w:spacing w:line="288" w:lineRule="auto"/>
        <w:rPr>
          <w:rFonts w:ascii="Arial" w:hAnsi="Arial" w:cs="Arial"/>
          <w:szCs w:val="22"/>
        </w:rPr>
      </w:pPr>
      <w:r>
        <w:rPr>
          <w:rFonts w:ascii="Arial" w:hAnsi="Arial"/>
        </w:rPr>
        <w:t>Användarens erfarenhet av MODUS 2 är skapad för att vara identisk oavsett om mjukvaran är kopplad till en ”live” CMM eller i en ”offline-miljö” där en utförlig simulering med hastighetskontroll tillåter mätsekvensutveckling och visualisering. Ytterligare innovationer inkluderar ”Off Surface” rörelseteknologi, intelligenta mätstrategier, automatisk rapportering samt en interaktiv virtuell CMM-miljö. Allt från enkel manuell maskinoperation till komplex detaljmätning på multi-axis-system anpassar MODUS 2 automatiskt till det relevanta uppdraget och erbjuder därtill passande funktion.</w:t>
      </w:r>
    </w:p>
    <w:p w:rsidR="00114926" w:rsidRPr="00301933" w:rsidRDefault="00114926" w:rsidP="00114926">
      <w:pPr>
        <w:spacing w:line="288" w:lineRule="auto"/>
        <w:rPr>
          <w:rFonts w:ascii="Arial" w:hAnsi="Arial" w:cs="Arial"/>
          <w:szCs w:val="22"/>
        </w:rPr>
      </w:pPr>
    </w:p>
    <w:p w:rsidR="00114926" w:rsidRPr="00301933" w:rsidRDefault="00114926" w:rsidP="00114926">
      <w:pPr>
        <w:spacing w:line="288" w:lineRule="auto"/>
        <w:rPr>
          <w:rFonts w:ascii="Arial" w:hAnsi="Arial" w:cs="Arial"/>
          <w:szCs w:val="22"/>
        </w:rPr>
      </w:pPr>
      <w:r>
        <w:rPr>
          <w:rFonts w:ascii="Arial" w:hAnsi="Arial"/>
        </w:rPr>
        <w:t>Besökare på EMO Milano kommer att kunna se och testa presentationerna av både GoProbe, INTUO och MODUS 2 vid Renishaws monter.</w:t>
      </w:r>
    </w:p>
    <w:p w:rsidR="00114926" w:rsidRPr="00301933" w:rsidRDefault="00114926" w:rsidP="00114926">
      <w:pPr>
        <w:spacing w:line="288" w:lineRule="auto"/>
        <w:rPr>
          <w:rFonts w:ascii="Arial" w:hAnsi="Arial" w:cs="Arial"/>
          <w:szCs w:val="22"/>
        </w:rPr>
      </w:pPr>
    </w:p>
    <w:p w:rsidR="00114926" w:rsidRPr="00301933" w:rsidRDefault="00114926" w:rsidP="00114926">
      <w:pPr>
        <w:spacing w:line="288" w:lineRule="auto"/>
        <w:rPr>
          <w:rFonts w:ascii="Arial" w:hAnsi="Arial" w:cs="Arial"/>
          <w:szCs w:val="22"/>
        </w:rPr>
      </w:pPr>
      <w:r>
        <w:rPr>
          <w:rFonts w:ascii="Arial" w:hAnsi="Arial"/>
        </w:rPr>
        <w:t>Renishaw utvecklar också kontinuerligt sin webbutik, med fokus på att erbjuda en användarvänlig miljö som ger kunderna tillgång till ett brett och växande sortiment av företagets metrologiprodukter dygnet runt. Webbutiken finns nu live i fjorton länder, fler länder tillkommer under detta år, och innehåller även Renishaw-fixturer för koordinatmätmaskiner (CMM), visuella system och Equator-systemet; ett stort utbud av precisionsmätspetsar, CMM-tillbehör såsom rack, probförlängare och TP20-moduler), och kredittokens för det nya PRIMO™-dubbelprobsystemet för verktygsmaskiner. Se www.renishaw.com/shop.</w:t>
      </w:r>
    </w:p>
    <w:p w:rsidR="00114926" w:rsidRDefault="00114926" w:rsidP="00114926">
      <w:pPr>
        <w:spacing w:line="288" w:lineRule="auto"/>
        <w:jc w:val="both"/>
        <w:rPr>
          <w:rFonts w:ascii="Arial" w:hAnsi="Arial" w:cs="Arial"/>
          <w:sz w:val="22"/>
          <w:szCs w:val="22"/>
        </w:rPr>
      </w:pPr>
    </w:p>
    <w:p w:rsidR="008273CD" w:rsidRPr="00591806" w:rsidRDefault="00FD52A6" w:rsidP="00591806">
      <w:pPr>
        <w:spacing w:line="288" w:lineRule="auto"/>
        <w:ind w:left="3600" w:firstLine="720"/>
        <w:rPr>
          <w:rFonts w:ascii="Arial" w:hAnsi="Arial" w:cs="Arial"/>
          <w:sz w:val="22"/>
          <w:szCs w:val="22"/>
        </w:rPr>
      </w:pPr>
      <w:r>
        <w:rPr>
          <w:rFonts w:ascii="Arial" w:hAnsi="Arial"/>
          <w:sz w:val="22"/>
        </w:rPr>
        <w:t>-</w:t>
      </w:r>
      <w:bookmarkStart w:id="2" w:name="_GoBack"/>
      <w:bookmarkEnd w:id="2"/>
      <w:r>
        <w:rPr>
          <w:rFonts w:ascii="Arial" w:hAnsi="Arial"/>
          <w:sz w:val="22"/>
        </w:rPr>
        <w:t>Slut</w:t>
      </w:r>
      <w:r w:rsidR="00114926">
        <w:rPr>
          <w:rFonts w:ascii="Arial" w:hAnsi="Arial"/>
          <w:sz w:val="22"/>
        </w:rPr>
        <w:t>-</w:t>
      </w:r>
    </w:p>
    <w:sectPr w:rsidR="008273CD" w:rsidRPr="00591806"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54E" w:rsidRDefault="0028554E" w:rsidP="008273CD">
      <w:r>
        <w:separator/>
      </w:r>
    </w:p>
  </w:endnote>
  <w:endnote w:type="continuationSeparator" w:id="0">
    <w:p w:rsidR="0028554E" w:rsidRDefault="0028554E"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54E" w:rsidRDefault="0028554E" w:rsidP="008273CD">
      <w:r>
        <w:separator/>
      </w:r>
    </w:p>
  </w:footnote>
  <w:footnote w:type="continuationSeparator" w:id="0">
    <w:p w:rsidR="0028554E" w:rsidRDefault="0028554E" w:rsidP="00827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114926"/>
    <w:rsid w:val="00180B30"/>
    <w:rsid w:val="00205A88"/>
    <w:rsid w:val="0028554E"/>
    <w:rsid w:val="003645D6"/>
    <w:rsid w:val="00373DCB"/>
    <w:rsid w:val="00511C52"/>
    <w:rsid w:val="00591806"/>
    <w:rsid w:val="008273CD"/>
    <w:rsid w:val="00940D25"/>
    <w:rsid w:val="009C6B2C"/>
    <w:rsid w:val="00A73059"/>
    <w:rsid w:val="00DE5D1C"/>
    <w:rsid w:val="00FD52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sv-SE"/>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sv-SE" w:eastAsia="sv-SE"/>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D97B5-D553-4F18-AE1C-F85FE7051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Renishaw at Control 2015</vt:lpstr>
    </vt:vector>
  </TitlesOfParts>
  <Company>Renishaw PLC</Company>
  <LinksUpToDate>false</LinksUpToDate>
  <CharactersWithSpaces>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Control 2015</dc:title>
  <dc:subject>Renishaw focuses on five-axis measurement at Control 2012</dc:subject>
  <dc:creator>Renishaw</dc:creator>
  <cp:keywords/>
  <dc:description/>
  <cp:lastModifiedBy>Mark Hill</cp:lastModifiedBy>
  <cp:revision>6</cp:revision>
  <cp:lastPrinted>2011-08-09T10:37:00Z</cp:lastPrinted>
  <dcterms:created xsi:type="dcterms:W3CDTF">2015-05-19T11:14:00Z</dcterms:created>
  <dcterms:modified xsi:type="dcterms:W3CDTF">2015-08-27T10:59:00Z</dcterms:modified>
</cp:coreProperties>
</file>